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Default="008A6DB0" w:rsidP="008A6D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ORDINANCE </w:t>
      </w:r>
      <w:r w:rsidR="00240499">
        <w:rPr>
          <w:rFonts w:ascii="Arial" w:hAnsi="Arial" w:cs="Arial"/>
          <w:b/>
        </w:rPr>
        <w:t>2025-0</w:t>
      </w:r>
      <w:r w:rsidR="00AA2003">
        <w:rPr>
          <w:rFonts w:ascii="Arial" w:hAnsi="Arial" w:cs="Arial"/>
          <w:b/>
        </w:rPr>
        <w:t>3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946E43">
        <w:rPr>
          <w:rFonts w:ascii="Arial" w:hAnsi="Arial" w:cs="Arial"/>
          <w:szCs w:val="24"/>
        </w:rPr>
        <w:t>5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BA4DFD" w:rsidRPr="00946E43" w:rsidRDefault="00BA4DFD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AA2003">
        <w:rPr>
          <w:rFonts w:ascii="Arial" w:hAnsi="Arial" w:cs="Arial"/>
          <w:szCs w:val="24"/>
        </w:rPr>
        <w:t>JAIL</w:t>
      </w:r>
    </w:p>
    <w:p w:rsidR="00AB22F9" w:rsidRDefault="00AB22F9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   </w:t>
      </w:r>
      <w:r w:rsidR="00C3027E">
        <w:rPr>
          <w:rFonts w:ascii="Arial" w:hAnsi="Arial" w:cs="Arial"/>
          <w:b/>
          <w:szCs w:val="24"/>
        </w:rPr>
        <w:t xml:space="preserve">   </w:t>
      </w:r>
      <w:r w:rsidR="00AA2003">
        <w:rPr>
          <w:rFonts w:ascii="Arial" w:hAnsi="Arial" w:cs="Arial"/>
          <w:szCs w:val="24"/>
        </w:rPr>
        <w:t>ICE Shift Supervisor</w:t>
      </w:r>
      <w:r w:rsidR="00C3027E">
        <w:rPr>
          <w:rFonts w:ascii="Arial" w:hAnsi="Arial" w:cs="Arial"/>
          <w:szCs w:val="24"/>
        </w:rPr>
        <w:tab/>
      </w:r>
      <w:r w:rsidR="00AA2003">
        <w:rPr>
          <w:rFonts w:ascii="Arial" w:hAnsi="Arial" w:cs="Arial"/>
          <w:szCs w:val="24"/>
        </w:rPr>
        <w:t xml:space="preserve">From   3 positions to   4 positions </w:t>
      </w:r>
      <w:r w:rsidR="00AA2003">
        <w:rPr>
          <w:rFonts w:ascii="Arial" w:hAnsi="Arial" w:cs="Arial"/>
          <w:szCs w:val="24"/>
        </w:rPr>
        <w:tab/>
      </w:r>
      <w:r w:rsidR="00DC38A0"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szCs w:val="24"/>
        </w:rPr>
        <w:t>Non-</w:t>
      </w:r>
      <w:r w:rsidR="00BB0579">
        <w:rPr>
          <w:rFonts w:ascii="Arial" w:hAnsi="Arial" w:cs="Arial"/>
          <w:szCs w:val="24"/>
        </w:rPr>
        <w:t>Exempt</w:t>
      </w:r>
      <w:r w:rsidR="00946E43">
        <w:rPr>
          <w:rFonts w:ascii="Arial" w:hAnsi="Arial" w:cs="Arial"/>
          <w:szCs w:val="24"/>
        </w:rPr>
        <w:t xml:space="preserve"> FT</w:t>
      </w:r>
    </w:p>
    <w:p w:rsidR="00C3027E" w:rsidRDefault="00C3027E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 w:rsidR="00AA2003">
        <w:rPr>
          <w:rFonts w:ascii="Arial" w:hAnsi="Arial" w:cs="Arial"/>
          <w:szCs w:val="24"/>
        </w:rPr>
        <w:t xml:space="preserve">Jailers </w:t>
      </w:r>
      <w:r w:rsidR="00946E43">
        <w:rPr>
          <w:rFonts w:ascii="Arial" w:hAnsi="Arial" w:cs="Arial"/>
          <w:szCs w:val="24"/>
        </w:rPr>
        <w:tab/>
      </w:r>
      <w:r w:rsidR="00946E4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A2003">
        <w:rPr>
          <w:rFonts w:ascii="Arial" w:hAnsi="Arial" w:cs="Arial"/>
          <w:szCs w:val="24"/>
        </w:rPr>
        <w:t>From 35 positions to 37 positions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Non-Exempt </w:t>
      </w:r>
      <w:r>
        <w:rPr>
          <w:rFonts w:ascii="Arial" w:hAnsi="Arial" w:cs="Arial"/>
          <w:szCs w:val="24"/>
        </w:rPr>
        <w:tab/>
        <w:t>FT</w:t>
      </w:r>
      <w:r w:rsidR="00946E43">
        <w:rPr>
          <w:rFonts w:ascii="Arial" w:hAnsi="Arial" w:cs="Arial"/>
          <w:szCs w:val="24"/>
        </w:rPr>
        <w:t xml:space="preserve"> </w:t>
      </w:r>
    </w:p>
    <w:p w:rsidR="00946E43" w:rsidRDefault="00946E43" w:rsidP="002E3920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B14D5F">
      <w:pPr>
        <w:ind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szCs w:val="24"/>
        </w:rPr>
      </w:pPr>
    </w:p>
    <w:p w:rsidR="00B14D5F" w:rsidRDefault="00B14D5F" w:rsidP="005E3A0D">
      <w:pPr>
        <w:ind w:left="-5" w:right="-5"/>
        <w:rPr>
          <w:rFonts w:ascii="Arial" w:hAnsi="Arial" w:cs="Arial"/>
          <w:b/>
          <w:szCs w:val="24"/>
        </w:rPr>
      </w:pP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946E43">
        <w:rPr>
          <w:rFonts w:ascii="Arial" w:hAnsi="Arial" w:cs="Arial"/>
          <w:szCs w:val="24"/>
        </w:rPr>
        <w:t>April</w:t>
      </w:r>
      <w:r w:rsidR="00AB22F9">
        <w:rPr>
          <w:rFonts w:ascii="Arial" w:hAnsi="Arial" w:cs="Arial"/>
          <w:szCs w:val="24"/>
        </w:rPr>
        <w:t xml:space="preserve"> </w:t>
      </w:r>
      <w:r w:rsidR="00AA2003">
        <w:rPr>
          <w:rFonts w:ascii="Arial" w:hAnsi="Arial" w:cs="Arial"/>
          <w:szCs w:val="24"/>
        </w:rPr>
        <w:t>11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AA2003">
        <w:rPr>
          <w:rFonts w:ascii="Arial" w:hAnsi="Arial" w:cs="Arial"/>
          <w:szCs w:val="24"/>
        </w:rPr>
        <w:t>7</w:t>
      </w:r>
      <w:proofErr w:type="gramStart"/>
      <w:r w:rsidR="00AA2003" w:rsidRPr="00AA2003">
        <w:rPr>
          <w:rFonts w:ascii="Arial" w:hAnsi="Arial" w:cs="Arial"/>
          <w:szCs w:val="24"/>
          <w:vertAlign w:val="superscript"/>
        </w:rPr>
        <w:t>th</w:t>
      </w:r>
      <w:r w:rsidR="00AA2003">
        <w:rPr>
          <w:rFonts w:ascii="Arial" w:hAnsi="Arial" w:cs="Arial"/>
          <w:szCs w:val="24"/>
        </w:rPr>
        <w:t xml:space="preserve"> </w:t>
      </w:r>
      <w:r w:rsidR="00A80E9B">
        <w:rPr>
          <w:rFonts w:ascii="Arial" w:hAnsi="Arial" w:cs="Arial"/>
          <w:szCs w:val="24"/>
        </w:rPr>
        <w:t>,</w:t>
      </w:r>
      <w:proofErr w:type="gramEnd"/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AA2003">
        <w:rPr>
          <w:rFonts w:ascii="Arial" w:hAnsi="Arial" w:cs="Arial"/>
          <w:szCs w:val="24"/>
        </w:rPr>
        <w:t>April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946E43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12E24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179F3"/>
    <w:rsid w:val="00237A5A"/>
    <w:rsid w:val="00240499"/>
    <w:rsid w:val="00267A5A"/>
    <w:rsid w:val="00275F30"/>
    <w:rsid w:val="002775D9"/>
    <w:rsid w:val="002841C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10D4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46E43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E5C0E"/>
    <w:rsid w:val="009F2404"/>
    <w:rsid w:val="00A3076E"/>
    <w:rsid w:val="00A46791"/>
    <w:rsid w:val="00A80E9B"/>
    <w:rsid w:val="00AA0EF3"/>
    <w:rsid w:val="00AA2003"/>
    <w:rsid w:val="00AA21D1"/>
    <w:rsid w:val="00AA7980"/>
    <w:rsid w:val="00AB22F9"/>
    <w:rsid w:val="00AD6700"/>
    <w:rsid w:val="00AE2661"/>
    <w:rsid w:val="00AF6FD0"/>
    <w:rsid w:val="00B14D5F"/>
    <w:rsid w:val="00B2221B"/>
    <w:rsid w:val="00B25C64"/>
    <w:rsid w:val="00B36101"/>
    <w:rsid w:val="00B53161"/>
    <w:rsid w:val="00B77AE3"/>
    <w:rsid w:val="00BA4DFD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027E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51B37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C52EA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548B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2</cp:revision>
  <cp:lastPrinted>2025-03-10T18:52:00Z</cp:lastPrinted>
  <dcterms:created xsi:type="dcterms:W3CDTF">2025-03-17T18:48:00Z</dcterms:created>
  <dcterms:modified xsi:type="dcterms:W3CDTF">2025-03-17T18:48:00Z</dcterms:modified>
</cp:coreProperties>
</file>